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1C02FE" w14:textId="164FE475" w:rsidR="00CC03F2" w:rsidRDefault="00CC03F2" w:rsidP="000F3C54">
      <w:pPr>
        <w:jc w:val="right"/>
      </w:pPr>
      <w:r w:rsidRPr="00CC1E99">
        <w:rPr>
          <w:rStyle w:val="aa"/>
          <w:rFonts w:eastAsiaTheme="majorEastAsia"/>
          <w:noProof/>
        </w:rPr>
        <w:drawing>
          <wp:anchor distT="0" distB="0" distL="114300" distR="114300" simplePos="0" relativeHeight="251659264" behindDoc="1" locked="0" layoutInCell="1" allowOverlap="1" wp14:anchorId="5D9CE6E2" wp14:editId="477BDDAA">
            <wp:simplePos x="0" y="0"/>
            <wp:positionH relativeFrom="margin">
              <wp:posOffset>1988820</wp:posOffset>
            </wp:positionH>
            <wp:positionV relativeFrom="page">
              <wp:posOffset>167005</wp:posOffset>
            </wp:positionV>
            <wp:extent cx="1874520" cy="845820"/>
            <wp:effectExtent l="0" t="0" r="0" b="0"/>
            <wp:wrapTopAndBottom/>
            <wp:docPr id="2143895226" name="Εικόνα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43895226" name=""/>
                    <pic:cNvPicPr/>
                  </pic:nvPicPr>
                  <pic:blipFill>
                    <a:blip r:embed="rId5">
                      <a:extLst>
                        <a:ext uri="{28A0092B-C50C-407E-A947-70E740481C1C}">
                          <a14:useLocalDpi xmlns:a14="http://schemas.microsoft.com/office/drawing/2010/main" val="0"/>
                        </a:ext>
                      </a:extLst>
                    </a:blip>
                    <a:stretch>
                      <a:fillRect/>
                    </a:stretch>
                  </pic:blipFill>
                  <pic:spPr>
                    <a:xfrm>
                      <a:off x="0" y="0"/>
                      <a:ext cx="1874520" cy="845820"/>
                    </a:xfrm>
                    <a:prstGeom prst="rect">
                      <a:avLst/>
                    </a:prstGeom>
                  </pic:spPr>
                </pic:pic>
              </a:graphicData>
            </a:graphic>
          </wp:anchor>
        </w:drawing>
      </w:r>
    </w:p>
    <w:p w14:paraId="06FC383F" w14:textId="77777777" w:rsidR="00CC03F2" w:rsidRDefault="00CC03F2" w:rsidP="00CC03F2">
      <w:pPr>
        <w:jc w:val="center"/>
        <w:rPr>
          <w:rFonts w:ascii="Calibri" w:eastAsia="Calibri" w:hAnsi="Calibri" w:cs="Calibri"/>
          <w:i/>
          <w:sz w:val="28"/>
          <w:szCs w:val="28"/>
        </w:rPr>
      </w:pPr>
      <w:r>
        <w:rPr>
          <w:rFonts w:ascii="Calibri" w:eastAsia="Calibri" w:hAnsi="Calibri" w:cs="Calibri"/>
          <w:i/>
          <w:sz w:val="28"/>
          <w:szCs w:val="28"/>
        </w:rPr>
        <w:t xml:space="preserve">ΚΟΙΝΟΒΟΥΛΕΥΤΙΚΗ ΟΜΑΔΑ </w:t>
      </w:r>
    </w:p>
    <w:p w14:paraId="47F5C260" w14:textId="6E492423" w:rsidR="00CC03F2" w:rsidRDefault="00CC03F2" w:rsidP="00CC03F2">
      <w:pPr>
        <w:jc w:val="center"/>
        <w:rPr>
          <w:rFonts w:ascii="Calibri" w:eastAsia="Calibri" w:hAnsi="Calibri" w:cs="Calibri"/>
          <w:i/>
          <w:sz w:val="28"/>
          <w:szCs w:val="28"/>
        </w:rPr>
      </w:pPr>
      <w:r>
        <w:rPr>
          <w:rFonts w:ascii="Calibri" w:eastAsia="Calibri" w:hAnsi="Calibri" w:cs="Calibri"/>
          <w:i/>
          <w:sz w:val="28"/>
          <w:szCs w:val="28"/>
        </w:rPr>
        <w:t>ΠΑΣΟΚ – ΚΙΝΗΜΑ ΑΛΛΑΓΗΣ</w:t>
      </w:r>
    </w:p>
    <w:p w14:paraId="1E6B24C0" w14:textId="47BC1A75" w:rsidR="00CC03F2" w:rsidRDefault="00CC03F2" w:rsidP="000F3C54">
      <w:pPr>
        <w:jc w:val="right"/>
      </w:pPr>
    </w:p>
    <w:p w14:paraId="643EFFED" w14:textId="77777777" w:rsidR="00C513C8" w:rsidRDefault="00C513C8" w:rsidP="00CC03F2"/>
    <w:p w14:paraId="6CE5D842" w14:textId="69A0BA28" w:rsidR="000F3C54" w:rsidRDefault="000F3C54" w:rsidP="000F3C54">
      <w:pPr>
        <w:jc w:val="right"/>
        <w:rPr>
          <w:b/>
          <w:bCs/>
          <w:sz w:val="28"/>
          <w:szCs w:val="28"/>
        </w:rPr>
      </w:pPr>
      <w:r w:rsidRPr="00206E5D">
        <w:t>Αθήνα,</w:t>
      </w:r>
      <w:r>
        <w:t xml:space="preserve"> </w:t>
      </w:r>
      <w:r w:rsidR="00A770BF">
        <w:t>13</w:t>
      </w:r>
      <w:r>
        <w:t xml:space="preserve"> </w:t>
      </w:r>
      <w:r w:rsidR="00D45CB4">
        <w:t>Οκτω</w:t>
      </w:r>
      <w:r w:rsidR="003C6A95">
        <w:t>βρίου</w:t>
      </w:r>
      <w:r w:rsidRPr="00206E5D">
        <w:t xml:space="preserve"> 202</w:t>
      </w:r>
      <w:r>
        <w:t>6</w:t>
      </w:r>
      <w:r>
        <w:rPr>
          <w:b/>
          <w:bCs/>
          <w:sz w:val="28"/>
          <w:szCs w:val="28"/>
        </w:rPr>
        <w:tab/>
      </w:r>
    </w:p>
    <w:p w14:paraId="68F0E1E6" w14:textId="5612784E" w:rsidR="00D45CB4" w:rsidRDefault="0004397C" w:rsidP="00A770BF">
      <w:pPr>
        <w:pStyle w:val="Web"/>
        <w:jc w:val="center"/>
        <w:rPr>
          <w:rStyle w:val="aa"/>
        </w:rPr>
      </w:pPr>
      <w:r>
        <w:rPr>
          <w:rStyle w:val="aa"/>
        </w:rPr>
        <w:t xml:space="preserve">ΕΡΩΤΗΣΗ </w:t>
      </w:r>
    </w:p>
    <w:p w14:paraId="0A1608E4" w14:textId="77777777" w:rsidR="00D923F4" w:rsidRPr="00D923F4" w:rsidRDefault="00D923F4" w:rsidP="00D923F4">
      <w:pPr>
        <w:spacing w:before="100" w:beforeAutospacing="1" w:after="100" w:afterAutospacing="1"/>
      </w:pPr>
      <w:r w:rsidRPr="00D923F4">
        <w:rPr>
          <w:b/>
          <w:bCs/>
        </w:rPr>
        <w:t>Προς τον Υπουργό Υγείας</w:t>
      </w:r>
    </w:p>
    <w:p w14:paraId="0A5FD12C" w14:textId="77777777" w:rsidR="00D923F4" w:rsidRPr="00D923F4" w:rsidRDefault="00D923F4" w:rsidP="00D923F4">
      <w:pPr>
        <w:spacing w:before="100" w:beforeAutospacing="1" w:after="100" w:afterAutospacing="1"/>
      </w:pPr>
      <w:r w:rsidRPr="00D923F4">
        <w:rPr>
          <w:b/>
          <w:bCs/>
        </w:rPr>
        <w:t>Θέμα: «Ανάγκη άμεσης στελέχωσης και επανεξέτασης του καθεστώτος εφημέρευσης του Νοσοκομείου “Παπαγεωργίου” στη Θεσσαλονίκη»</w:t>
      </w:r>
    </w:p>
    <w:p w14:paraId="18E83D42" w14:textId="77777777" w:rsidR="00D923F4" w:rsidRPr="00D923F4" w:rsidRDefault="00D923F4" w:rsidP="00D923F4">
      <w:pPr>
        <w:spacing w:before="100" w:beforeAutospacing="1" w:after="100" w:afterAutospacing="1"/>
      </w:pPr>
      <w:r w:rsidRPr="00D923F4">
        <w:t>Σοβαρά ερωτήματα για την ασφαλή και έγκαιρη πρόσβαση των πολιτών στη δημόσια περίθαλψη προκαλούν οι καταγγελίες εργαζομένων του Νοσοκομείου «Παπαγεωργίου» για ασθενείς που αποχωρούν από τις γενικές εφημερίες, έχοντας καταγραφεί και περάσει από τη διαδικασία διαλογής, χωρίς όμως να έχουν εξεταστεί από ιατρό.</w:t>
      </w:r>
    </w:p>
    <w:p w14:paraId="2082D044" w14:textId="77777777" w:rsidR="00D923F4" w:rsidRPr="00D923F4" w:rsidRDefault="00D923F4" w:rsidP="00D923F4">
      <w:pPr>
        <w:spacing w:before="100" w:beforeAutospacing="1" w:after="100" w:afterAutospacing="1"/>
      </w:pPr>
      <w:r w:rsidRPr="00D923F4">
        <w:t>Σύμφωνα με τις αναφορές των εργαζομένων, σε κάθε γενική εφημερία προσέρχονται περίπου 750–850 ασθενείς, ενώ 70–130 φέρονται να αποχωρούν πριν εξεταστούν. Οι χρόνοι αναμονής για τα περιστατικά που κατατάσσονται στις λιγότερο επείγουσες κατηγορίες αναφέρονται ως ιδιαίτερα μεγάλοι, φθάνοντας τις πέντε έως οκτώ ώρες. Η αποχώρηση πριν από την ιατρική εξέταση δημιουργεί εύλογη ανησυχία για το κατά πόσον οι ανάγκες αυτών των ασθενών αντιμετωπίζονται τελικά εγκαίρως και με ασφάλεια.</w:t>
      </w:r>
    </w:p>
    <w:p w14:paraId="557C7886" w14:textId="77777777" w:rsidR="00D923F4" w:rsidRPr="00D923F4" w:rsidRDefault="00D923F4" w:rsidP="00D923F4">
      <w:pPr>
        <w:spacing w:before="100" w:beforeAutospacing="1" w:after="100" w:afterAutospacing="1"/>
      </w:pPr>
      <w:r w:rsidRPr="00D923F4">
        <w:t xml:space="preserve">Παράλληλα, καταγγέλλεται ότι το νοσοκομείο πραγματοποιεί οκτώ γενικές εφημερίες τον μήνα χωρίς </w:t>
      </w:r>
      <w:proofErr w:type="spellStart"/>
      <w:r w:rsidRPr="00D923F4">
        <w:t>συνεφημέρευση</w:t>
      </w:r>
      <w:proofErr w:type="spellEnd"/>
      <w:r w:rsidRPr="00D923F4">
        <w:t xml:space="preserve"> δεύτερου νοσοκομείου, με αποτέλεσμα να επωμίζεται ιδιαίτερα αυξημένο </w:t>
      </w:r>
      <w:proofErr w:type="spellStart"/>
      <w:r w:rsidRPr="00D923F4">
        <w:t>εφημεριακό</w:t>
      </w:r>
      <w:proofErr w:type="spellEnd"/>
      <w:r w:rsidRPr="00D923F4">
        <w:t xml:space="preserve"> φόρτο. Οι αναφερόμενες ελλείψεις σε ιατρικό, νοσηλευτικό και λοιπό προσωπικό επιβαρύνουν περαιτέρω τις συνθήκες λειτουργίας και καθιστούν αναγκαία την άμεση ενίσχυση του νοσοκομείου, με προτεραιότητα στο Τμήμα Επειγόντων Περιστατικών και στις κλινικές που υποστηρίζουν τις γενικές εφημερίες.</w:t>
      </w:r>
    </w:p>
    <w:p w14:paraId="232892E2" w14:textId="77777777" w:rsidR="00D923F4" w:rsidRPr="00D923F4" w:rsidRDefault="00D923F4" w:rsidP="00D923F4">
      <w:pPr>
        <w:spacing w:before="100" w:beforeAutospacing="1" w:after="100" w:afterAutospacing="1"/>
      </w:pPr>
      <w:r w:rsidRPr="00D923F4">
        <w:t xml:space="preserve">Πρόσθετη ανησυχία προκαλούν οι αναφορές για δυσχέρειες πρόσβασης ασθενών και ασθενοφόρων στο νοσοκομείο εξαιτίας της κυκλοφοριακής επιβάρυνσης κατά την εκτέλεση των έργων του </w:t>
      </w:r>
      <w:proofErr w:type="spellStart"/>
      <w:r w:rsidRPr="00D923F4">
        <w:t>Flyover</w:t>
      </w:r>
      <w:proofErr w:type="spellEnd"/>
      <w:r w:rsidRPr="00D923F4">
        <w:t>. Η διασφάλιση της πρόσβασης σε εφημερεύον νοσοκομείο απαιτεί ειδικό επιχειρησιακό σχεδιασμό και αποτελεσματικό συντονισμό όλων των συναρμόδιων φορέων.</w:t>
      </w:r>
    </w:p>
    <w:p w14:paraId="6697B8A6" w14:textId="77777777" w:rsidR="00D923F4" w:rsidRPr="00D923F4" w:rsidRDefault="00D923F4" w:rsidP="00D923F4">
      <w:pPr>
        <w:spacing w:before="100" w:beforeAutospacing="1" w:after="100" w:afterAutospacing="1"/>
      </w:pPr>
      <w:r w:rsidRPr="00D923F4">
        <w:t>Η πρόσβαση στη δημόσια περίθαλψη δεν μπορεί να εξαρτάται από την αντοχή των ασθενών στην πολύωρη αναμονή. Αντίστοιχα, η κάλυψη των αναγκών των γενικών εφημεριών δεν μπορεί να στηρίζεται διαρκώς στην υπέρβαση των αντοχών του προσωπικού, χωρίς επαρκή στελέχωση και ορθολογική κατανομή του φόρτου μεταξύ των νοσοκομείων.</w:t>
      </w:r>
    </w:p>
    <w:p w14:paraId="65939C42" w14:textId="1B3FB310" w:rsidR="00D923F4" w:rsidRPr="00D923F4" w:rsidRDefault="00D923F4" w:rsidP="00D923F4">
      <w:pPr>
        <w:spacing w:before="100" w:beforeAutospacing="1" w:after="100" w:afterAutospacing="1"/>
      </w:pPr>
      <w:r w:rsidRPr="00D923F4">
        <w:rPr>
          <w:b/>
          <w:bCs/>
        </w:rPr>
        <w:t>Επειδή</w:t>
      </w:r>
      <w:r w:rsidRPr="00D923F4">
        <w:t xml:space="preserve"> η έγκαιρη εξέταση και η ασφαλής φροντίδα κάθε ασθενούς αποτελούν βασική υποχρέωση του δημόσιου συστήματος υγείας.</w:t>
      </w:r>
    </w:p>
    <w:p w14:paraId="6ADE75A7" w14:textId="766291ED" w:rsidR="00D923F4" w:rsidRPr="00D923F4" w:rsidRDefault="00D923F4" w:rsidP="00D923F4">
      <w:pPr>
        <w:spacing w:before="100" w:beforeAutospacing="1" w:after="100" w:afterAutospacing="1"/>
      </w:pPr>
      <w:r w:rsidRPr="00D923F4">
        <w:rPr>
          <w:b/>
          <w:bCs/>
        </w:rPr>
        <w:lastRenderedPageBreak/>
        <w:t>Επειδή</w:t>
      </w:r>
      <w:r w:rsidRPr="00D923F4">
        <w:t xml:space="preserve"> οι καταγγελίες για αποχωρήσεις ασθενών πριν από την ιατρική εξέταση απαιτούν άμεση διερεύνηση, συστηματική καταγραφή και συγκεκριμένα διορθωτικά μέτρα.</w:t>
      </w:r>
    </w:p>
    <w:p w14:paraId="73547429" w14:textId="7047DCEB" w:rsidR="00D923F4" w:rsidRPr="00D923F4" w:rsidRDefault="00D923F4" w:rsidP="00D923F4">
      <w:pPr>
        <w:spacing w:before="100" w:beforeAutospacing="1" w:after="100" w:afterAutospacing="1"/>
      </w:pPr>
      <w:r w:rsidRPr="00D923F4">
        <w:rPr>
          <w:b/>
          <w:bCs/>
        </w:rPr>
        <w:t>Επειδή</w:t>
      </w:r>
      <w:r w:rsidRPr="00D923F4">
        <w:t xml:space="preserve"> η ασφαλής λειτουργία των γενικών εφημεριών προϋποθέτει επαρκές προσωπικό και σχεδιασμό που ανταποκρίνεται στις πραγματικές ανάγκες του πληθυσμού.</w:t>
      </w:r>
    </w:p>
    <w:p w14:paraId="09F949B3" w14:textId="79D51BB1" w:rsidR="00D923F4" w:rsidRPr="00D923F4" w:rsidRDefault="00D923F4" w:rsidP="00D923F4">
      <w:pPr>
        <w:spacing w:before="100" w:beforeAutospacing="1" w:after="100" w:afterAutospacing="1"/>
      </w:pPr>
      <w:r w:rsidRPr="00D923F4">
        <w:rPr>
          <w:b/>
          <w:bCs/>
        </w:rPr>
        <w:t>Επειδή</w:t>
      </w:r>
      <w:r w:rsidRPr="00D923F4">
        <w:t xml:space="preserve"> η απρόσκοπτη πρόσβαση ασθενών και ασθενοφόρων στα νοσοκομεία πρέπει να διασφαλίζεται και κατά τη διάρκεια εκτέλεσης μεγάλων δημόσιων έργων.</w:t>
      </w:r>
    </w:p>
    <w:p w14:paraId="3B8D14CB" w14:textId="1C8758C5" w:rsidR="00D923F4" w:rsidRPr="00D923F4" w:rsidRDefault="00D923F4" w:rsidP="00D923F4">
      <w:pPr>
        <w:spacing w:before="100" w:beforeAutospacing="1" w:after="100" w:afterAutospacing="1"/>
      </w:pPr>
      <w:r w:rsidRPr="00D923F4">
        <w:rPr>
          <w:b/>
          <w:bCs/>
        </w:rPr>
        <w:t>Κατόπιν των ανωτέρω, ερωτάται ο κ. Υπουργός:</w:t>
      </w:r>
    </w:p>
    <w:p w14:paraId="2E639580" w14:textId="700FE638" w:rsidR="00D923F4" w:rsidRPr="00D923F4" w:rsidRDefault="00D923F4" w:rsidP="00D923F4">
      <w:pPr>
        <w:numPr>
          <w:ilvl w:val="0"/>
          <w:numId w:val="45"/>
        </w:numPr>
        <w:spacing w:before="100" w:beforeAutospacing="1" w:after="100" w:afterAutospacing="1"/>
      </w:pPr>
      <w:r w:rsidRPr="00D923F4">
        <w:t>Έχει διερευνηθεί από το Υπουργείο Υγείας και τις αρμόδιες διοικήσεις η καταγγελλόμενη αποχώρηση ασθενών από τις γενικές εφημερίες του Νοσοκομείου «Παπαγεωργίου» πριν από την ιατρική εξέταση; Ποια είναι τα ευρήματα και ποια άμεσα μέτρα έχουν ληφθεί για την αντιμετώπιση του φαινομένου;</w:t>
      </w:r>
    </w:p>
    <w:p w14:paraId="3D6B1C9A" w14:textId="5CDF1CC3" w:rsidR="00D923F4" w:rsidRPr="00D923F4" w:rsidRDefault="00D923F4" w:rsidP="00D923F4">
      <w:pPr>
        <w:numPr>
          <w:ilvl w:val="0"/>
          <w:numId w:val="45"/>
        </w:numPr>
        <w:spacing w:before="100" w:beforeAutospacing="1" w:after="100" w:afterAutospacing="1"/>
      </w:pPr>
      <w:r w:rsidRPr="00D923F4">
        <w:t>Ποια είναι τα επίσημα στοιχεία του τελευταίου δωδεκαμήνου, ανά γενική εφημερία, για τον αριθμό των προσελεύσεων, τους χρόνους αναμονής ανά κατηγορία διαλογής και τις αποχωρήσεις πριν από την εξέταση; Με ποια διαδικασία καταγράφονται οι αποχωρήσεις και διερευνώνται οι αιτίες τους;</w:t>
      </w:r>
    </w:p>
    <w:p w14:paraId="51351643" w14:textId="70E79CE5" w:rsidR="00D923F4" w:rsidRPr="00D923F4" w:rsidRDefault="00D923F4" w:rsidP="00D923F4">
      <w:pPr>
        <w:numPr>
          <w:ilvl w:val="0"/>
          <w:numId w:val="45"/>
        </w:numPr>
        <w:spacing w:before="100" w:beforeAutospacing="1" w:after="100" w:afterAutospacing="1"/>
      </w:pPr>
      <w:r w:rsidRPr="00D923F4">
        <w:t xml:space="preserve">Με ποια κριτήρια διατηρείται το υφιστάμενο καθεστώς εφημέρευσης του «Παπαγεωργίου»; Προτίθεται το Υπουργείο να προχωρήσει σε </w:t>
      </w:r>
      <w:proofErr w:type="spellStart"/>
      <w:r w:rsidRPr="00D923F4">
        <w:t>συνεφημέρευση</w:t>
      </w:r>
      <w:proofErr w:type="spellEnd"/>
      <w:r w:rsidRPr="00D923F4">
        <w:t xml:space="preserve"> με δεύτερο νοσοκομείο, ώστε να επιμερίζεται ο φόρτος, και με ποιο συγκεκριμένο χρονοδιάγραμμα;</w:t>
      </w:r>
    </w:p>
    <w:p w14:paraId="7CA3EBC4" w14:textId="3842E587" w:rsidR="00D923F4" w:rsidRPr="00D923F4" w:rsidRDefault="00D923F4" w:rsidP="00D923F4">
      <w:pPr>
        <w:numPr>
          <w:ilvl w:val="0"/>
          <w:numId w:val="45"/>
        </w:numPr>
        <w:spacing w:before="100" w:beforeAutospacing="1" w:after="100" w:afterAutospacing="1"/>
      </w:pPr>
      <w:r w:rsidRPr="00D923F4">
        <w:t>Πόσες είναι οι κενές οργανικές θέσεις του νοσοκομείου, ανά κλάδο και ειδικότητα, και πόσοι εργαζόμενοι υπηρετούν σήμερα με μόνιμη ή προσωρινή σχέση εργασίας; Ποιο είναι το δεσμευτικό χρονοδιάγραμμα κάλυψης των αναγκών με μόνιμο προσωπικό και σε ποιο στάδιο βρίσκονται οι εκκρεμείς διαδικασίες προσλήψεων;</w:t>
      </w:r>
    </w:p>
    <w:p w14:paraId="3798BFD4" w14:textId="591D98F5" w:rsidR="00D923F4" w:rsidRPr="00D923F4" w:rsidRDefault="00D923F4" w:rsidP="00D923F4">
      <w:pPr>
        <w:numPr>
          <w:ilvl w:val="0"/>
          <w:numId w:val="45"/>
        </w:numPr>
        <w:spacing w:before="100" w:beforeAutospacing="1" w:after="100" w:afterAutospacing="1"/>
      </w:pPr>
      <w:r w:rsidRPr="00D923F4">
        <w:t>Ποια άμεσα μέτρα θα εφαρμοστούν για τη μείωση των χρόνων αναμονής και την ενίσχυση του Τμήματος Επειγόντων Περιστατικών; Πώς διασφαλίζεται η επανεκτίμηση των ασθενών που αναμένουν και ποια διαδικασία ακολουθείται όταν ασθενής δηλώνει ότι προτίθεται να αποχωρήσει χωρίς να εξεταστεί;</w:t>
      </w:r>
    </w:p>
    <w:p w14:paraId="7A040B24" w14:textId="4CC03047" w:rsidR="00D923F4" w:rsidRPr="00D923F4" w:rsidRDefault="00D923F4" w:rsidP="00D923F4">
      <w:pPr>
        <w:numPr>
          <w:ilvl w:val="0"/>
          <w:numId w:val="45"/>
        </w:numPr>
        <w:spacing w:before="100" w:beforeAutospacing="1" w:after="100" w:afterAutospacing="1"/>
      </w:pPr>
      <w:r w:rsidRPr="00D923F4">
        <w:t xml:space="preserve">Ποιος ειδικός επιχειρησιακός σχεδιασμός έχει καταρτιστεί, σε συνεργασία με το ΕΚΑΒ, την Τροχαία και τους συναρμόδιους φορείς, για την έγκαιρη και ασφαλή πρόσβαση στο νοσοκομείο κατά τη διάρκεια των έργων του </w:t>
      </w:r>
      <w:proofErr w:type="spellStart"/>
      <w:r w:rsidRPr="00D923F4">
        <w:t>Flyover</w:t>
      </w:r>
      <w:proofErr w:type="spellEnd"/>
      <w:r w:rsidRPr="00D923F4">
        <w:t>, ιδίως τις ημέρες γενικής εφημερίας; Πώς αξιολογείται η αποτελεσματικότητά του;</w:t>
      </w:r>
    </w:p>
    <w:p w14:paraId="4A368646" w14:textId="60F7573A" w:rsidR="00A770BF" w:rsidRDefault="00A770BF" w:rsidP="00A770BF">
      <w:pPr>
        <w:pStyle w:val="Web"/>
        <w:jc w:val="center"/>
      </w:pPr>
      <w:r>
        <w:rPr>
          <w:rStyle w:val="aa"/>
        </w:rPr>
        <w:t>Ο ερωτών Βουλευτής</w:t>
      </w:r>
    </w:p>
    <w:p w14:paraId="28C9F769" w14:textId="725C448E" w:rsidR="00A770BF" w:rsidRDefault="00A770BF" w:rsidP="00A770BF">
      <w:pPr>
        <w:pStyle w:val="Web"/>
        <w:jc w:val="center"/>
      </w:pPr>
      <w:r>
        <w:rPr>
          <w:rStyle w:val="aa"/>
        </w:rPr>
        <w:t>Πέτρος Παππάς</w:t>
      </w:r>
      <w:r>
        <w:br/>
        <w:t>Βουλευτής ΠΑΣΟΚ – Κίνημα Αλλαγής</w:t>
      </w:r>
    </w:p>
    <w:p w14:paraId="03918E3B" w14:textId="4D2574F9" w:rsidR="00E20933" w:rsidRDefault="00E20933" w:rsidP="001E33A9">
      <w:pPr>
        <w:pStyle w:val="Web"/>
        <w:jc w:val="center"/>
      </w:pPr>
    </w:p>
    <w:sectPr w:rsidR="00E20933" w:rsidSect="000F3C5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1"/>
    <w:family w:val="swiss"/>
    <w:pitch w:val="variable"/>
    <w:sig w:usb0="E4002EFF" w:usb1="C200247B" w:usb2="00000009" w:usb3="00000000" w:csb0="000001FF" w:csb1="00000000"/>
  </w:font>
  <w:font w:name="Calibri Light">
    <w:panose1 w:val="020F0302020204030204"/>
    <w:charset w:val="A1"/>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3F3BDC"/>
    <w:multiLevelType w:val="multilevel"/>
    <w:tmpl w:val="322AF5F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55A6C6B"/>
    <w:multiLevelType w:val="multilevel"/>
    <w:tmpl w:val="25F6980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79A4B6D"/>
    <w:multiLevelType w:val="multilevel"/>
    <w:tmpl w:val="A5205E3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7FE4D92"/>
    <w:multiLevelType w:val="multilevel"/>
    <w:tmpl w:val="63AAF22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0A70187A"/>
    <w:multiLevelType w:val="multilevel"/>
    <w:tmpl w:val="4CEC4D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B185255"/>
    <w:multiLevelType w:val="multilevel"/>
    <w:tmpl w:val="BCC6B2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0C195EDC"/>
    <w:multiLevelType w:val="multilevel"/>
    <w:tmpl w:val="E31A1FB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0CD86BA0"/>
    <w:multiLevelType w:val="multilevel"/>
    <w:tmpl w:val="43D2371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0DC042F3"/>
    <w:multiLevelType w:val="multilevel"/>
    <w:tmpl w:val="29783E3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0E545E87"/>
    <w:multiLevelType w:val="multilevel"/>
    <w:tmpl w:val="5E4AAFA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1C21449A"/>
    <w:multiLevelType w:val="multilevel"/>
    <w:tmpl w:val="2286DB4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1D3F26F6"/>
    <w:multiLevelType w:val="multilevel"/>
    <w:tmpl w:val="B7E43DE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1EAC763B"/>
    <w:multiLevelType w:val="multilevel"/>
    <w:tmpl w:val="098CB63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1FE66B45"/>
    <w:multiLevelType w:val="multilevel"/>
    <w:tmpl w:val="2E90D3B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202E365E"/>
    <w:multiLevelType w:val="multilevel"/>
    <w:tmpl w:val="E52414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22A1281F"/>
    <w:multiLevelType w:val="multilevel"/>
    <w:tmpl w:val="AF5008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22F55812"/>
    <w:multiLevelType w:val="multilevel"/>
    <w:tmpl w:val="D6F632B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246873D5"/>
    <w:multiLevelType w:val="multilevel"/>
    <w:tmpl w:val="E9641E0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25D05EC4"/>
    <w:multiLevelType w:val="multilevel"/>
    <w:tmpl w:val="9C7E11F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33A61403"/>
    <w:multiLevelType w:val="multilevel"/>
    <w:tmpl w:val="F1528A0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34B37C5A"/>
    <w:multiLevelType w:val="multilevel"/>
    <w:tmpl w:val="C50868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35E72686"/>
    <w:multiLevelType w:val="multilevel"/>
    <w:tmpl w:val="54B4DBF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36521AD4"/>
    <w:multiLevelType w:val="multilevel"/>
    <w:tmpl w:val="F6B8808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397A2C06"/>
    <w:multiLevelType w:val="multilevel"/>
    <w:tmpl w:val="4106E2F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3A493A27"/>
    <w:multiLevelType w:val="multilevel"/>
    <w:tmpl w:val="609E155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3A6025AB"/>
    <w:multiLevelType w:val="multilevel"/>
    <w:tmpl w:val="72080E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41C13DEF"/>
    <w:multiLevelType w:val="multilevel"/>
    <w:tmpl w:val="8FC4F3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42D51DCE"/>
    <w:multiLevelType w:val="multilevel"/>
    <w:tmpl w:val="2866351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45E403C5"/>
    <w:multiLevelType w:val="multilevel"/>
    <w:tmpl w:val="727EDA3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523E694B"/>
    <w:multiLevelType w:val="multilevel"/>
    <w:tmpl w:val="5802B0E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15:restartNumberingAfterBreak="0">
    <w:nsid w:val="59AB42CF"/>
    <w:multiLevelType w:val="multilevel"/>
    <w:tmpl w:val="600C16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5B9E179B"/>
    <w:multiLevelType w:val="multilevel"/>
    <w:tmpl w:val="AF98D0D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15:restartNumberingAfterBreak="0">
    <w:nsid w:val="5C4D2EB7"/>
    <w:multiLevelType w:val="multilevel"/>
    <w:tmpl w:val="9E36EF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5D1B3017"/>
    <w:multiLevelType w:val="multilevel"/>
    <w:tmpl w:val="55E0D09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5DC23894"/>
    <w:multiLevelType w:val="multilevel"/>
    <w:tmpl w:val="84FC26A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5DFE1843"/>
    <w:multiLevelType w:val="multilevel"/>
    <w:tmpl w:val="04162A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5DFE2FFF"/>
    <w:multiLevelType w:val="multilevel"/>
    <w:tmpl w:val="1D5A82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5F7379A1"/>
    <w:multiLevelType w:val="multilevel"/>
    <w:tmpl w:val="AEC684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6485091C"/>
    <w:multiLevelType w:val="multilevel"/>
    <w:tmpl w:val="453A2C5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9" w15:restartNumberingAfterBreak="0">
    <w:nsid w:val="6AC25B9A"/>
    <w:multiLevelType w:val="multilevel"/>
    <w:tmpl w:val="C0A296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6B97568D"/>
    <w:multiLevelType w:val="hybridMultilevel"/>
    <w:tmpl w:val="53AA36D2"/>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41" w15:restartNumberingAfterBreak="0">
    <w:nsid w:val="6BFC7E21"/>
    <w:multiLevelType w:val="multilevel"/>
    <w:tmpl w:val="0AD61C0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2" w15:restartNumberingAfterBreak="0">
    <w:nsid w:val="72C13037"/>
    <w:multiLevelType w:val="multilevel"/>
    <w:tmpl w:val="EC68F4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7A6F3CD2"/>
    <w:multiLevelType w:val="multilevel"/>
    <w:tmpl w:val="13DC427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4" w15:restartNumberingAfterBreak="0">
    <w:nsid w:val="7AA0151C"/>
    <w:multiLevelType w:val="multilevel"/>
    <w:tmpl w:val="2626E40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2029940077">
    <w:abstractNumId w:val="8"/>
  </w:num>
  <w:num w:numId="2" w16cid:durableId="2019968058">
    <w:abstractNumId w:val="33"/>
  </w:num>
  <w:num w:numId="3" w16cid:durableId="2028869243">
    <w:abstractNumId w:val="10"/>
  </w:num>
  <w:num w:numId="4" w16cid:durableId="397438292">
    <w:abstractNumId w:val="40"/>
  </w:num>
  <w:num w:numId="5" w16cid:durableId="834033860">
    <w:abstractNumId w:val="43"/>
  </w:num>
  <w:num w:numId="6" w16cid:durableId="637221722">
    <w:abstractNumId w:val="37"/>
  </w:num>
  <w:num w:numId="7" w16cid:durableId="102188878">
    <w:abstractNumId w:val="13"/>
  </w:num>
  <w:num w:numId="8" w16cid:durableId="375010168">
    <w:abstractNumId w:val="30"/>
  </w:num>
  <w:num w:numId="9" w16cid:durableId="1394818310">
    <w:abstractNumId w:val="20"/>
  </w:num>
  <w:num w:numId="10" w16cid:durableId="458383133">
    <w:abstractNumId w:val="27"/>
  </w:num>
  <w:num w:numId="11" w16cid:durableId="1124226217">
    <w:abstractNumId w:val="11"/>
  </w:num>
  <w:num w:numId="12" w16cid:durableId="571155916">
    <w:abstractNumId w:val="17"/>
  </w:num>
  <w:num w:numId="13" w16cid:durableId="1645546635">
    <w:abstractNumId w:val="15"/>
  </w:num>
  <w:num w:numId="14" w16cid:durableId="880366379">
    <w:abstractNumId w:val="4"/>
  </w:num>
  <w:num w:numId="15" w16cid:durableId="1421441402">
    <w:abstractNumId w:val="42"/>
  </w:num>
  <w:num w:numId="16" w16cid:durableId="565653505">
    <w:abstractNumId w:val="3"/>
  </w:num>
  <w:num w:numId="17" w16cid:durableId="835269233">
    <w:abstractNumId w:val="7"/>
  </w:num>
  <w:num w:numId="18" w16cid:durableId="2064866187">
    <w:abstractNumId w:val="24"/>
  </w:num>
  <w:num w:numId="19" w16cid:durableId="1440881128">
    <w:abstractNumId w:val="14"/>
  </w:num>
  <w:num w:numId="20" w16cid:durableId="272639814">
    <w:abstractNumId w:val="9"/>
  </w:num>
  <w:num w:numId="21" w16cid:durableId="291905724">
    <w:abstractNumId w:val="39"/>
  </w:num>
  <w:num w:numId="22" w16cid:durableId="85151313">
    <w:abstractNumId w:val="2"/>
  </w:num>
  <w:num w:numId="23" w16cid:durableId="764962919">
    <w:abstractNumId w:val="21"/>
  </w:num>
  <w:num w:numId="24" w16cid:durableId="1451168959">
    <w:abstractNumId w:val="32"/>
  </w:num>
  <w:num w:numId="25" w16cid:durableId="1893272385">
    <w:abstractNumId w:val="5"/>
  </w:num>
  <w:num w:numId="26" w16cid:durableId="388067694">
    <w:abstractNumId w:val="35"/>
  </w:num>
  <w:num w:numId="27" w16cid:durableId="1690720396">
    <w:abstractNumId w:val="34"/>
  </w:num>
  <w:num w:numId="28" w16cid:durableId="585771271">
    <w:abstractNumId w:val="26"/>
  </w:num>
  <w:num w:numId="29" w16cid:durableId="503588386">
    <w:abstractNumId w:val="22"/>
  </w:num>
  <w:num w:numId="30" w16cid:durableId="1868330404">
    <w:abstractNumId w:val="38"/>
  </w:num>
  <w:num w:numId="31" w16cid:durableId="317685359">
    <w:abstractNumId w:val="44"/>
  </w:num>
  <w:num w:numId="32" w16cid:durableId="1834567274">
    <w:abstractNumId w:val="36"/>
  </w:num>
  <w:num w:numId="33" w16cid:durableId="1921333421">
    <w:abstractNumId w:val="12"/>
  </w:num>
  <w:num w:numId="34" w16cid:durableId="1250890843">
    <w:abstractNumId w:val="25"/>
  </w:num>
  <w:num w:numId="35" w16cid:durableId="1351641785">
    <w:abstractNumId w:val="16"/>
  </w:num>
  <w:num w:numId="36" w16cid:durableId="1312951349">
    <w:abstractNumId w:val="23"/>
  </w:num>
  <w:num w:numId="37" w16cid:durableId="661079332">
    <w:abstractNumId w:val="31"/>
  </w:num>
  <w:num w:numId="38" w16cid:durableId="1828131997">
    <w:abstractNumId w:val="0"/>
  </w:num>
  <w:num w:numId="39" w16cid:durableId="2115248224">
    <w:abstractNumId w:val="1"/>
  </w:num>
  <w:num w:numId="40" w16cid:durableId="547448860">
    <w:abstractNumId w:val="29"/>
  </w:num>
  <w:num w:numId="41" w16cid:durableId="595596805">
    <w:abstractNumId w:val="28"/>
  </w:num>
  <w:num w:numId="42" w16cid:durableId="1835299792">
    <w:abstractNumId w:val="41"/>
  </w:num>
  <w:num w:numId="43" w16cid:durableId="1790279221">
    <w:abstractNumId w:val="19"/>
  </w:num>
  <w:num w:numId="44" w16cid:durableId="910504926">
    <w:abstractNumId w:val="18"/>
  </w:num>
  <w:num w:numId="45" w16cid:durableId="2084176133">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037BD"/>
    <w:rsid w:val="0004397C"/>
    <w:rsid w:val="00070C10"/>
    <w:rsid w:val="00072100"/>
    <w:rsid w:val="000B7AA1"/>
    <w:rsid w:val="000F2F74"/>
    <w:rsid w:val="000F3C54"/>
    <w:rsid w:val="00126EA5"/>
    <w:rsid w:val="001847F4"/>
    <w:rsid w:val="001C1CE9"/>
    <w:rsid w:val="001D00F6"/>
    <w:rsid w:val="001E33A9"/>
    <w:rsid w:val="001F6605"/>
    <w:rsid w:val="00223836"/>
    <w:rsid w:val="00225048"/>
    <w:rsid w:val="002628F2"/>
    <w:rsid w:val="002D37DA"/>
    <w:rsid w:val="00312324"/>
    <w:rsid w:val="00322AAD"/>
    <w:rsid w:val="00323912"/>
    <w:rsid w:val="003616BB"/>
    <w:rsid w:val="003C6A95"/>
    <w:rsid w:val="003F7A93"/>
    <w:rsid w:val="00401FF5"/>
    <w:rsid w:val="00422F9D"/>
    <w:rsid w:val="00431301"/>
    <w:rsid w:val="00465791"/>
    <w:rsid w:val="0048235D"/>
    <w:rsid w:val="004A2D93"/>
    <w:rsid w:val="004A7158"/>
    <w:rsid w:val="004B2018"/>
    <w:rsid w:val="004E0555"/>
    <w:rsid w:val="005515C3"/>
    <w:rsid w:val="00562212"/>
    <w:rsid w:val="005B53DD"/>
    <w:rsid w:val="005C053E"/>
    <w:rsid w:val="005F3D0D"/>
    <w:rsid w:val="005F7E69"/>
    <w:rsid w:val="00607846"/>
    <w:rsid w:val="006334C4"/>
    <w:rsid w:val="0064121F"/>
    <w:rsid w:val="00664730"/>
    <w:rsid w:val="006843D1"/>
    <w:rsid w:val="006C5F46"/>
    <w:rsid w:val="006E5ED0"/>
    <w:rsid w:val="006E71A3"/>
    <w:rsid w:val="006F43BF"/>
    <w:rsid w:val="00710CC3"/>
    <w:rsid w:val="00752D82"/>
    <w:rsid w:val="007650A9"/>
    <w:rsid w:val="007D4DBE"/>
    <w:rsid w:val="007E4712"/>
    <w:rsid w:val="00805234"/>
    <w:rsid w:val="00817335"/>
    <w:rsid w:val="008212D0"/>
    <w:rsid w:val="008322BA"/>
    <w:rsid w:val="00870466"/>
    <w:rsid w:val="00892C48"/>
    <w:rsid w:val="008B4169"/>
    <w:rsid w:val="008F2239"/>
    <w:rsid w:val="0091130B"/>
    <w:rsid w:val="00927746"/>
    <w:rsid w:val="00952A55"/>
    <w:rsid w:val="00961EBA"/>
    <w:rsid w:val="00975627"/>
    <w:rsid w:val="0098270D"/>
    <w:rsid w:val="00982E52"/>
    <w:rsid w:val="00985D2E"/>
    <w:rsid w:val="009B08FA"/>
    <w:rsid w:val="00A26BBB"/>
    <w:rsid w:val="00A47F59"/>
    <w:rsid w:val="00A6158C"/>
    <w:rsid w:val="00A6554D"/>
    <w:rsid w:val="00A770BF"/>
    <w:rsid w:val="00A856C4"/>
    <w:rsid w:val="00AD3CBD"/>
    <w:rsid w:val="00B54D2A"/>
    <w:rsid w:val="00B726E4"/>
    <w:rsid w:val="00B86426"/>
    <w:rsid w:val="00BA3071"/>
    <w:rsid w:val="00BF122C"/>
    <w:rsid w:val="00BF395E"/>
    <w:rsid w:val="00C1507E"/>
    <w:rsid w:val="00C3015D"/>
    <w:rsid w:val="00C31FB4"/>
    <w:rsid w:val="00C513C8"/>
    <w:rsid w:val="00C739AA"/>
    <w:rsid w:val="00C96EC3"/>
    <w:rsid w:val="00CC03F2"/>
    <w:rsid w:val="00CD0C80"/>
    <w:rsid w:val="00D25DC8"/>
    <w:rsid w:val="00D45CB4"/>
    <w:rsid w:val="00D67112"/>
    <w:rsid w:val="00D67BA9"/>
    <w:rsid w:val="00D923F4"/>
    <w:rsid w:val="00E037BD"/>
    <w:rsid w:val="00E20933"/>
    <w:rsid w:val="00E3536C"/>
    <w:rsid w:val="00F67831"/>
    <w:rsid w:val="00F73A04"/>
    <w:rsid w:val="00F76B2B"/>
    <w:rsid w:val="00FA5205"/>
    <w:rsid w:val="00FA7455"/>
    <w:rsid w:val="00FB5530"/>
    <w:rsid w:val="00FD6BB1"/>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5699DE"/>
  <w15:chartTrackingRefBased/>
  <w15:docId w15:val="{46280DEB-00F9-4094-92DC-9634950C51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l-G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0F3C54"/>
    <w:pPr>
      <w:spacing w:after="0" w:line="240" w:lineRule="auto"/>
    </w:pPr>
    <w:rPr>
      <w:rFonts w:ascii="Times New Roman" w:eastAsia="Times New Roman" w:hAnsi="Times New Roman" w:cs="Times New Roman"/>
      <w:kern w:val="0"/>
      <w:sz w:val="24"/>
      <w:szCs w:val="24"/>
      <w:lang w:eastAsia="el-GR"/>
      <w14:ligatures w14:val="none"/>
    </w:rPr>
  </w:style>
  <w:style w:type="paragraph" w:styleId="1">
    <w:name w:val="heading 1"/>
    <w:basedOn w:val="a"/>
    <w:next w:val="a"/>
    <w:link w:val="1Char"/>
    <w:uiPriority w:val="9"/>
    <w:qFormat/>
    <w:rsid w:val="00E037BD"/>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Char"/>
    <w:uiPriority w:val="9"/>
    <w:semiHidden/>
    <w:unhideWhenUsed/>
    <w:qFormat/>
    <w:rsid w:val="00E037BD"/>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Char"/>
    <w:uiPriority w:val="9"/>
    <w:semiHidden/>
    <w:unhideWhenUsed/>
    <w:qFormat/>
    <w:rsid w:val="00E037BD"/>
    <w:pPr>
      <w:keepNext/>
      <w:keepLines/>
      <w:spacing w:before="160" w:after="80"/>
      <w:outlineLvl w:val="2"/>
    </w:pPr>
    <w:rPr>
      <w:rFonts w:eastAsiaTheme="majorEastAsia" w:cstheme="majorBidi"/>
      <w:color w:val="2F5496" w:themeColor="accent1" w:themeShade="BF"/>
      <w:sz w:val="28"/>
      <w:szCs w:val="28"/>
    </w:rPr>
  </w:style>
  <w:style w:type="paragraph" w:styleId="4">
    <w:name w:val="heading 4"/>
    <w:basedOn w:val="a"/>
    <w:next w:val="a"/>
    <w:link w:val="4Char"/>
    <w:uiPriority w:val="9"/>
    <w:semiHidden/>
    <w:unhideWhenUsed/>
    <w:qFormat/>
    <w:rsid w:val="00E037BD"/>
    <w:pPr>
      <w:keepNext/>
      <w:keepLines/>
      <w:spacing w:before="80" w:after="40"/>
      <w:outlineLvl w:val="3"/>
    </w:pPr>
    <w:rPr>
      <w:rFonts w:eastAsiaTheme="majorEastAsia" w:cstheme="majorBidi"/>
      <w:i/>
      <w:iCs/>
      <w:color w:val="2F5496" w:themeColor="accent1" w:themeShade="BF"/>
    </w:rPr>
  </w:style>
  <w:style w:type="paragraph" w:styleId="5">
    <w:name w:val="heading 5"/>
    <w:basedOn w:val="a"/>
    <w:next w:val="a"/>
    <w:link w:val="5Char"/>
    <w:uiPriority w:val="9"/>
    <w:semiHidden/>
    <w:unhideWhenUsed/>
    <w:qFormat/>
    <w:rsid w:val="00E037BD"/>
    <w:pPr>
      <w:keepNext/>
      <w:keepLines/>
      <w:spacing w:before="80" w:after="40"/>
      <w:outlineLvl w:val="4"/>
    </w:pPr>
    <w:rPr>
      <w:rFonts w:eastAsiaTheme="majorEastAsia" w:cstheme="majorBidi"/>
      <w:color w:val="2F5496" w:themeColor="accent1" w:themeShade="BF"/>
    </w:rPr>
  </w:style>
  <w:style w:type="paragraph" w:styleId="6">
    <w:name w:val="heading 6"/>
    <w:basedOn w:val="a"/>
    <w:next w:val="a"/>
    <w:link w:val="6Char"/>
    <w:uiPriority w:val="9"/>
    <w:semiHidden/>
    <w:unhideWhenUsed/>
    <w:qFormat/>
    <w:rsid w:val="00E037BD"/>
    <w:pPr>
      <w:keepNext/>
      <w:keepLines/>
      <w:spacing w:before="40"/>
      <w:outlineLvl w:val="5"/>
    </w:pPr>
    <w:rPr>
      <w:rFonts w:eastAsiaTheme="majorEastAsia" w:cstheme="majorBidi"/>
      <w:i/>
      <w:iCs/>
      <w:color w:val="595959" w:themeColor="text1" w:themeTint="A6"/>
    </w:rPr>
  </w:style>
  <w:style w:type="paragraph" w:styleId="7">
    <w:name w:val="heading 7"/>
    <w:basedOn w:val="a"/>
    <w:next w:val="a"/>
    <w:link w:val="7Char"/>
    <w:uiPriority w:val="9"/>
    <w:semiHidden/>
    <w:unhideWhenUsed/>
    <w:qFormat/>
    <w:rsid w:val="00E037BD"/>
    <w:pPr>
      <w:keepNext/>
      <w:keepLines/>
      <w:spacing w:before="40"/>
      <w:outlineLvl w:val="6"/>
    </w:pPr>
    <w:rPr>
      <w:rFonts w:eastAsiaTheme="majorEastAsia" w:cstheme="majorBidi"/>
      <w:color w:val="595959" w:themeColor="text1" w:themeTint="A6"/>
    </w:rPr>
  </w:style>
  <w:style w:type="paragraph" w:styleId="8">
    <w:name w:val="heading 8"/>
    <w:basedOn w:val="a"/>
    <w:next w:val="a"/>
    <w:link w:val="8Char"/>
    <w:uiPriority w:val="9"/>
    <w:semiHidden/>
    <w:unhideWhenUsed/>
    <w:qFormat/>
    <w:rsid w:val="00E037BD"/>
    <w:pPr>
      <w:keepNext/>
      <w:keepLines/>
      <w:outlineLvl w:val="7"/>
    </w:pPr>
    <w:rPr>
      <w:rFonts w:eastAsiaTheme="majorEastAsia" w:cstheme="majorBidi"/>
      <w:i/>
      <w:iCs/>
      <w:color w:val="272727" w:themeColor="text1" w:themeTint="D8"/>
    </w:rPr>
  </w:style>
  <w:style w:type="paragraph" w:styleId="9">
    <w:name w:val="heading 9"/>
    <w:basedOn w:val="a"/>
    <w:next w:val="a"/>
    <w:link w:val="9Char"/>
    <w:uiPriority w:val="9"/>
    <w:semiHidden/>
    <w:unhideWhenUsed/>
    <w:qFormat/>
    <w:rsid w:val="00E037BD"/>
    <w:pPr>
      <w:keepNext/>
      <w:keepLines/>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Επικεφαλίδα 1 Char"/>
    <w:basedOn w:val="a0"/>
    <w:link w:val="1"/>
    <w:uiPriority w:val="9"/>
    <w:rsid w:val="00E037BD"/>
    <w:rPr>
      <w:rFonts w:asciiTheme="majorHAnsi" w:eastAsiaTheme="majorEastAsia" w:hAnsiTheme="majorHAnsi" w:cstheme="majorBidi"/>
      <w:color w:val="2F5496" w:themeColor="accent1" w:themeShade="BF"/>
      <w:sz w:val="40"/>
      <w:szCs w:val="40"/>
    </w:rPr>
  </w:style>
  <w:style w:type="character" w:customStyle="1" w:styleId="2Char">
    <w:name w:val="Επικεφαλίδα 2 Char"/>
    <w:basedOn w:val="a0"/>
    <w:link w:val="2"/>
    <w:uiPriority w:val="9"/>
    <w:semiHidden/>
    <w:rsid w:val="00E037BD"/>
    <w:rPr>
      <w:rFonts w:asciiTheme="majorHAnsi" w:eastAsiaTheme="majorEastAsia" w:hAnsiTheme="majorHAnsi" w:cstheme="majorBidi"/>
      <w:color w:val="2F5496" w:themeColor="accent1" w:themeShade="BF"/>
      <w:sz w:val="32"/>
      <w:szCs w:val="32"/>
    </w:rPr>
  </w:style>
  <w:style w:type="character" w:customStyle="1" w:styleId="3Char">
    <w:name w:val="Επικεφαλίδα 3 Char"/>
    <w:basedOn w:val="a0"/>
    <w:link w:val="3"/>
    <w:uiPriority w:val="9"/>
    <w:semiHidden/>
    <w:rsid w:val="00E037BD"/>
    <w:rPr>
      <w:rFonts w:eastAsiaTheme="majorEastAsia" w:cstheme="majorBidi"/>
      <w:color w:val="2F5496" w:themeColor="accent1" w:themeShade="BF"/>
      <w:sz w:val="28"/>
      <w:szCs w:val="28"/>
    </w:rPr>
  </w:style>
  <w:style w:type="character" w:customStyle="1" w:styleId="4Char">
    <w:name w:val="Επικεφαλίδα 4 Char"/>
    <w:basedOn w:val="a0"/>
    <w:link w:val="4"/>
    <w:uiPriority w:val="9"/>
    <w:semiHidden/>
    <w:rsid w:val="00E037BD"/>
    <w:rPr>
      <w:rFonts w:eastAsiaTheme="majorEastAsia" w:cstheme="majorBidi"/>
      <w:i/>
      <w:iCs/>
      <w:color w:val="2F5496" w:themeColor="accent1" w:themeShade="BF"/>
    </w:rPr>
  </w:style>
  <w:style w:type="character" w:customStyle="1" w:styleId="5Char">
    <w:name w:val="Επικεφαλίδα 5 Char"/>
    <w:basedOn w:val="a0"/>
    <w:link w:val="5"/>
    <w:uiPriority w:val="9"/>
    <w:semiHidden/>
    <w:rsid w:val="00E037BD"/>
    <w:rPr>
      <w:rFonts w:eastAsiaTheme="majorEastAsia" w:cstheme="majorBidi"/>
      <w:color w:val="2F5496" w:themeColor="accent1" w:themeShade="BF"/>
    </w:rPr>
  </w:style>
  <w:style w:type="character" w:customStyle="1" w:styleId="6Char">
    <w:name w:val="Επικεφαλίδα 6 Char"/>
    <w:basedOn w:val="a0"/>
    <w:link w:val="6"/>
    <w:uiPriority w:val="9"/>
    <w:semiHidden/>
    <w:rsid w:val="00E037BD"/>
    <w:rPr>
      <w:rFonts w:eastAsiaTheme="majorEastAsia" w:cstheme="majorBidi"/>
      <w:i/>
      <w:iCs/>
      <w:color w:val="595959" w:themeColor="text1" w:themeTint="A6"/>
    </w:rPr>
  </w:style>
  <w:style w:type="character" w:customStyle="1" w:styleId="7Char">
    <w:name w:val="Επικεφαλίδα 7 Char"/>
    <w:basedOn w:val="a0"/>
    <w:link w:val="7"/>
    <w:uiPriority w:val="9"/>
    <w:semiHidden/>
    <w:rsid w:val="00E037BD"/>
    <w:rPr>
      <w:rFonts w:eastAsiaTheme="majorEastAsia" w:cstheme="majorBidi"/>
      <w:color w:val="595959" w:themeColor="text1" w:themeTint="A6"/>
    </w:rPr>
  </w:style>
  <w:style w:type="character" w:customStyle="1" w:styleId="8Char">
    <w:name w:val="Επικεφαλίδα 8 Char"/>
    <w:basedOn w:val="a0"/>
    <w:link w:val="8"/>
    <w:uiPriority w:val="9"/>
    <w:semiHidden/>
    <w:rsid w:val="00E037BD"/>
    <w:rPr>
      <w:rFonts w:eastAsiaTheme="majorEastAsia" w:cstheme="majorBidi"/>
      <w:i/>
      <w:iCs/>
      <w:color w:val="272727" w:themeColor="text1" w:themeTint="D8"/>
    </w:rPr>
  </w:style>
  <w:style w:type="character" w:customStyle="1" w:styleId="9Char">
    <w:name w:val="Επικεφαλίδα 9 Char"/>
    <w:basedOn w:val="a0"/>
    <w:link w:val="9"/>
    <w:uiPriority w:val="9"/>
    <w:semiHidden/>
    <w:rsid w:val="00E037BD"/>
    <w:rPr>
      <w:rFonts w:eastAsiaTheme="majorEastAsia" w:cstheme="majorBidi"/>
      <w:color w:val="272727" w:themeColor="text1" w:themeTint="D8"/>
    </w:rPr>
  </w:style>
  <w:style w:type="paragraph" w:styleId="a3">
    <w:name w:val="Title"/>
    <w:basedOn w:val="a"/>
    <w:next w:val="a"/>
    <w:link w:val="Char"/>
    <w:uiPriority w:val="10"/>
    <w:qFormat/>
    <w:rsid w:val="00E037BD"/>
    <w:pPr>
      <w:spacing w:after="80"/>
      <w:contextualSpacing/>
    </w:pPr>
    <w:rPr>
      <w:rFonts w:asciiTheme="majorHAnsi" w:eastAsiaTheme="majorEastAsia" w:hAnsiTheme="majorHAnsi" w:cstheme="majorBidi"/>
      <w:spacing w:val="-10"/>
      <w:kern w:val="28"/>
      <w:sz w:val="56"/>
      <w:szCs w:val="56"/>
    </w:rPr>
  </w:style>
  <w:style w:type="character" w:customStyle="1" w:styleId="Char">
    <w:name w:val="Τίτλος Char"/>
    <w:basedOn w:val="a0"/>
    <w:link w:val="a3"/>
    <w:uiPriority w:val="10"/>
    <w:rsid w:val="00E037BD"/>
    <w:rPr>
      <w:rFonts w:asciiTheme="majorHAnsi" w:eastAsiaTheme="majorEastAsia" w:hAnsiTheme="majorHAnsi" w:cstheme="majorBidi"/>
      <w:spacing w:val="-10"/>
      <w:kern w:val="28"/>
      <w:sz w:val="56"/>
      <w:szCs w:val="56"/>
    </w:rPr>
  </w:style>
  <w:style w:type="paragraph" w:styleId="a4">
    <w:name w:val="Subtitle"/>
    <w:basedOn w:val="a"/>
    <w:next w:val="a"/>
    <w:link w:val="Char0"/>
    <w:uiPriority w:val="11"/>
    <w:qFormat/>
    <w:rsid w:val="00E037BD"/>
    <w:pPr>
      <w:numPr>
        <w:ilvl w:val="1"/>
      </w:numPr>
    </w:pPr>
    <w:rPr>
      <w:rFonts w:eastAsiaTheme="majorEastAsia" w:cstheme="majorBidi"/>
      <w:color w:val="595959" w:themeColor="text1" w:themeTint="A6"/>
      <w:spacing w:val="15"/>
      <w:sz w:val="28"/>
      <w:szCs w:val="28"/>
    </w:rPr>
  </w:style>
  <w:style w:type="character" w:customStyle="1" w:styleId="Char0">
    <w:name w:val="Υπότιτλος Char"/>
    <w:basedOn w:val="a0"/>
    <w:link w:val="a4"/>
    <w:uiPriority w:val="11"/>
    <w:rsid w:val="00E037BD"/>
    <w:rPr>
      <w:rFonts w:eastAsiaTheme="majorEastAsia" w:cstheme="majorBidi"/>
      <w:color w:val="595959" w:themeColor="text1" w:themeTint="A6"/>
      <w:spacing w:val="15"/>
      <w:sz w:val="28"/>
      <w:szCs w:val="28"/>
    </w:rPr>
  </w:style>
  <w:style w:type="paragraph" w:styleId="a5">
    <w:name w:val="Quote"/>
    <w:basedOn w:val="a"/>
    <w:next w:val="a"/>
    <w:link w:val="Char1"/>
    <w:uiPriority w:val="29"/>
    <w:qFormat/>
    <w:rsid w:val="00E037BD"/>
    <w:pPr>
      <w:spacing w:before="160"/>
      <w:jc w:val="center"/>
    </w:pPr>
    <w:rPr>
      <w:i/>
      <w:iCs/>
      <w:color w:val="404040" w:themeColor="text1" w:themeTint="BF"/>
    </w:rPr>
  </w:style>
  <w:style w:type="character" w:customStyle="1" w:styleId="Char1">
    <w:name w:val="Απόσπασμα Char"/>
    <w:basedOn w:val="a0"/>
    <w:link w:val="a5"/>
    <w:uiPriority w:val="29"/>
    <w:rsid w:val="00E037BD"/>
    <w:rPr>
      <w:i/>
      <w:iCs/>
      <w:color w:val="404040" w:themeColor="text1" w:themeTint="BF"/>
    </w:rPr>
  </w:style>
  <w:style w:type="paragraph" w:styleId="a6">
    <w:name w:val="List Paragraph"/>
    <w:basedOn w:val="a"/>
    <w:uiPriority w:val="34"/>
    <w:qFormat/>
    <w:rsid w:val="00E037BD"/>
    <w:pPr>
      <w:ind w:left="720"/>
      <w:contextualSpacing/>
    </w:pPr>
  </w:style>
  <w:style w:type="character" w:styleId="a7">
    <w:name w:val="Intense Emphasis"/>
    <w:basedOn w:val="a0"/>
    <w:uiPriority w:val="21"/>
    <w:qFormat/>
    <w:rsid w:val="00E037BD"/>
    <w:rPr>
      <w:i/>
      <w:iCs/>
      <w:color w:val="2F5496" w:themeColor="accent1" w:themeShade="BF"/>
    </w:rPr>
  </w:style>
  <w:style w:type="paragraph" w:styleId="a8">
    <w:name w:val="Intense Quote"/>
    <w:basedOn w:val="a"/>
    <w:next w:val="a"/>
    <w:link w:val="Char2"/>
    <w:uiPriority w:val="30"/>
    <w:qFormat/>
    <w:rsid w:val="00E037BD"/>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har2">
    <w:name w:val="Έντονο απόσπ. Char"/>
    <w:basedOn w:val="a0"/>
    <w:link w:val="a8"/>
    <w:uiPriority w:val="30"/>
    <w:rsid w:val="00E037BD"/>
    <w:rPr>
      <w:i/>
      <w:iCs/>
      <w:color w:val="2F5496" w:themeColor="accent1" w:themeShade="BF"/>
    </w:rPr>
  </w:style>
  <w:style w:type="character" w:styleId="a9">
    <w:name w:val="Intense Reference"/>
    <w:basedOn w:val="a0"/>
    <w:uiPriority w:val="32"/>
    <w:qFormat/>
    <w:rsid w:val="00E037BD"/>
    <w:rPr>
      <w:b/>
      <w:bCs/>
      <w:smallCaps/>
      <w:color w:val="2F5496" w:themeColor="accent1" w:themeShade="BF"/>
      <w:spacing w:val="5"/>
    </w:rPr>
  </w:style>
  <w:style w:type="paragraph" w:styleId="Web">
    <w:name w:val="Normal (Web)"/>
    <w:basedOn w:val="a"/>
    <w:uiPriority w:val="99"/>
    <w:unhideWhenUsed/>
    <w:rsid w:val="00E037BD"/>
    <w:pPr>
      <w:spacing w:before="100" w:beforeAutospacing="1" w:after="100" w:afterAutospacing="1"/>
    </w:pPr>
  </w:style>
  <w:style w:type="character" w:styleId="aa">
    <w:name w:val="Strong"/>
    <w:basedOn w:val="a0"/>
    <w:uiPriority w:val="22"/>
    <w:qFormat/>
    <w:rsid w:val="00E037BD"/>
    <w:rPr>
      <w:b/>
      <w:bCs/>
    </w:rPr>
  </w:style>
  <w:style w:type="paragraph" w:customStyle="1" w:styleId="isselectedend">
    <w:name w:val="isselectedend"/>
    <w:basedOn w:val="a"/>
    <w:rsid w:val="000F3C54"/>
    <w:pPr>
      <w:spacing w:before="100" w:beforeAutospacing="1" w:after="100" w:afterAutospacing="1"/>
    </w:pPr>
  </w:style>
  <w:style w:type="character" w:styleId="-">
    <w:name w:val="Hyperlink"/>
    <w:basedOn w:val="a0"/>
    <w:uiPriority w:val="99"/>
    <w:semiHidden/>
    <w:unhideWhenUsed/>
    <w:rsid w:val="001D00F6"/>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17</TotalTime>
  <Pages>2</Pages>
  <Words>707</Words>
  <Characters>3824</Characters>
  <Application>Microsoft Office Word</Application>
  <DocSecurity>0</DocSecurity>
  <Lines>31</Lines>
  <Paragraphs>9</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4522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Alexandros Karamanlis</dc:creator>
  <cp:keywords/>
  <dc:description/>
  <cp:lastModifiedBy>Alexandros Karamanlis</cp:lastModifiedBy>
  <cp:revision>3</cp:revision>
  <cp:lastPrinted>2026-10-14T08:03:00Z</cp:lastPrinted>
  <dcterms:created xsi:type="dcterms:W3CDTF">2026-10-14T07:58:00Z</dcterms:created>
  <dcterms:modified xsi:type="dcterms:W3CDTF">2026-10-14T08:27:00Z</dcterms:modified>
</cp:coreProperties>
</file>